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22" w:rsidRPr="00096447" w:rsidRDefault="003D2722">
      <w:r>
        <w:rPr>
          <w:noProof/>
          <w:color w:val="333399"/>
          <w:lang w:eastAsia="ru-RU"/>
        </w:rPr>
        <w:drawing>
          <wp:inline distT="0" distB="0" distL="0" distR="0">
            <wp:extent cx="1552575" cy="832002"/>
            <wp:effectExtent l="0" t="0" r="0" b="6350"/>
            <wp:docPr id="2" name="Рисунок 2" descr="log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0D">
        <w:t>             </w:t>
      </w:r>
      <w:r w:rsidRPr="00096447">
        <w:t xml:space="preserve">               </w:t>
      </w:r>
      <w:r w:rsidR="0030261A">
        <w:t xml:space="preserve">                </w:t>
      </w:r>
      <w:r w:rsidRPr="006D2C0D">
        <w:t>                  </w:t>
      </w:r>
      <w:r w:rsidRPr="00096447">
        <w:t xml:space="preserve">    </w:t>
      </w:r>
      <w:r w:rsidRPr="006D2C0D">
        <w:t>      </w:t>
      </w:r>
      <w:r>
        <w:rPr>
          <w:noProof/>
          <w:color w:val="333399"/>
          <w:lang w:eastAsia="ru-RU"/>
        </w:rPr>
        <w:drawing>
          <wp:inline distT="0" distB="0" distL="0" distR="0">
            <wp:extent cx="1564037" cy="883045"/>
            <wp:effectExtent l="0" t="0" r="0" b="0"/>
            <wp:docPr id="1" name="Рисунок 1" descr="logo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e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01" cy="8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0D">
        <w:t>          </w:t>
      </w:r>
    </w:p>
    <w:p w:rsidR="00033C16" w:rsidRDefault="00033C16">
      <w:pPr>
        <w:rPr>
          <w:rFonts w:ascii="Constantia" w:hAnsi="Constantia"/>
          <w:color w:val="002060"/>
          <w:sz w:val="24"/>
          <w:szCs w:val="24"/>
        </w:rPr>
      </w:pPr>
    </w:p>
    <w:p w:rsidR="00033C16" w:rsidRDefault="00033C16">
      <w:pPr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</w:r>
      <w:r>
        <w:rPr>
          <w:rFonts w:ascii="Constantia" w:hAnsi="Constantia"/>
          <w:color w:val="002060"/>
          <w:sz w:val="24"/>
          <w:szCs w:val="24"/>
        </w:rPr>
        <w:tab/>
        <w:t>Москва, 0</w:t>
      </w:r>
      <w:r w:rsidR="001E63CE">
        <w:rPr>
          <w:rFonts w:ascii="Constantia" w:hAnsi="Constantia"/>
          <w:color w:val="002060"/>
          <w:sz w:val="24"/>
          <w:szCs w:val="24"/>
        </w:rPr>
        <w:t>6 января 2016</w:t>
      </w:r>
      <w:r>
        <w:rPr>
          <w:rFonts w:ascii="Constantia" w:hAnsi="Constantia"/>
          <w:color w:val="002060"/>
          <w:sz w:val="24"/>
          <w:szCs w:val="24"/>
        </w:rPr>
        <w:t>г.</w:t>
      </w:r>
    </w:p>
    <w:p w:rsidR="003D2722" w:rsidRPr="0030261A" w:rsidRDefault="003D2722">
      <w:pPr>
        <w:rPr>
          <w:rFonts w:ascii="Constantia" w:hAnsi="Constantia"/>
          <w:color w:val="002060"/>
          <w:sz w:val="24"/>
          <w:szCs w:val="24"/>
        </w:rPr>
      </w:pPr>
      <w:r w:rsidRPr="0030261A">
        <w:rPr>
          <w:rFonts w:ascii="Constantia" w:hAnsi="Constantia"/>
          <w:color w:val="002060"/>
          <w:sz w:val="24"/>
          <w:szCs w:val="24"/>
        </w:rPr>
        <w:t xml:space="preserve"> Дорогие друзья,</w:t>
      </w:r>
    </w:p>
    <w:p w:rsidR="003D2722" w:rsidRPr="0030261A" w:rsidRDefault="00096447">
      <w:pPr>
        <w:rPr>
          <w:rFonts w:ascii="Constantia" w:hAnsi="Constantia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8CF0CC" wp14:editId="72FE6FAA">
            <wp:simplePos x="0" y="0"/>
            <wp:positionH relativeFrom="column">
              <wp:posOffset>4272915</wp:posOffset>
            </wp:positionH>
            <wp:positionV relativeFrom="paragraph">
              <wp:posOffset>180975</wp:posOffset>
            </wp:positionV>
            <wp:extent cx="1691640" cy="2337435"/>
            <wp:effectExtent l="0" t="0" r="3810" b="5715"/>
            <wp:wrapSquare wrapText="bothSides"/>
            <wp:docPr id="3" name="Рисунок 3" descr="http://www.kontouzoglou.com/photos/costumes/64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touzoglou.com/photos/costumes/641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61A" w:rsidRPr="0030261A">
        <w:rPr>
          <w:rFonts w:ascii="Constantia" w:hAnsi="Constantia"/>
          <w:color w:val="002060"/>
          <w:sz w:val="24"/>
          <w:szCs w:val="24"/>
        </w:rPr>
        <w:t xml:space="preserve">   </w:t>
      </w:r>
      <w:r w:rsidR="003D2722" w:rsidRPr="0030261A">
        <w:rPr>
          <w:rFonts w:ascii="Constantia" w:hAnsi="Constantia"/>
          <w:color w:val="002060"/>
          <w:sz w:val="24"/>
          <w:szCs w:val="24"/>
        </w:rPr>
        <w:t xml:space="preserve">Мы рады сообщить Вам, что с </w:t>
      </w:r>
      <w:r w:rsidR="00033C16">
        <w:rPr>
          <w:rFonts w:ascii="Constantia" w:hAnsi="Constantia"/>
          <w:color w:val="002060"/>
          <w:sz w:val="24"/>
          <w:szCs w:val="24"/>
        </w:rPr>
        <w:t>Н</w:t>
      </w:r>
      <w:r w:rsidR="003D2722" w:rsidRPr="0030261A">
        <w:rPr>
          <w:rFonts w:ascii="Constantia" w:hAnsi="Constantia"/>
          <w:color w:val="002060"/>
          <w:sz w:val="24"/>
          <w:szCs w:val="24"/>
        </w:rPr>
        <w:t xml:space="preserve">ового </w:t>
      </w:r>
      <w:r w:rsidR="00033C16">
        <w:rPr>
          <w:rFonts w:ascii="Constantia" w:hAnsi="Constantia"/>
          <w:color w:val="002060"/>
          <w:sz w:val="24"/>
          <w:szCs w:val="24"/>
        </w:rPr>
        <w:t>2016 Г</w:t>
      </w:r>
      <w:r w:rsidR="003D2722" w:rsidRPr="0030261A">
        <w:rPr>
          <w:rFonts w:ascii="Constantia" w:hAnsi="Constantia"/>
          <w:color w:val="002060"/>
          <w:sz w:val="24"/>
          <w:szCs w:val="24"/>
        </w:rPr>
        <w:t>ода, мы запускаем  новый  интересный проект</w:t>
      </w:r>
      <w:r>
        <w:rPr>
          <w:rFonts w:ascii="Constantia" w:hAnsi="Constantia"/>
          <w:color w:val="002060"/>
          <w:sz w:val="24"/>
          <w:szCs w:val="24"/>
        </w:rPr>
        <w:t xml:space="preserve"> «</w:t>
      </w:r>
      <w:r w:rsidRPr="00096447">
        <w:rPr>
          <w:rFonts w:ascii="Constantia" w:hAnsi="Constantia"/>
          <w:b/>
          <w:color w:val="002060"/>
          <w:sz w:val="24"/>
          <w:szCs w:val="24"/>
        </w:rPr>
        <w:t>ТРАДИЦИОННЫЙ КОСТЮМ ГРЕЦИИ</w:t>
      </w:r>
      <w:r>
        <w:rPr>
          <w:rFonts w:ascii="Constantia" w:hAnsi="Constantia"/>
          <w:color w:val="002060"/>
          <w:sz w:val="24"/>
          <w:szCs w:val="24"/>
        </w:rPr>
        <w:t>»</w:t>
      </w:r>
      <w:r w:rsidR="003D2722" w:rsidRPr="0030261A">
        <w:rPr>
          <w:rFonts w:ascii="Constantia" w:hAnsi="Constantia"/>
          <w:color w:val="002060"/>
          <w:sz w:val="24"/>
          <w:szCs w:val="24"/>
        </w:rPr>
        <w:t>, который был разработан специально для</w:t>
      </w:r>
      <w:r w:rsidR="00033C16">
        <w:rPr>
          <w:rFonts w:ascii="Constantia" w:hAnsi="Constantia"/>
          <w:color w:val="002060"/>
          <w:sz w:val="24"/>
          <w:szCs w:val="24"/>
        </w:rPr>
        <w:t xml:space="preserve"> всех, кто интересуется греческой культурой и традициями, в частности для</w:t>
      </w:r>
      <w:r w:rsidR="003D2722" w:rsidRPr="0030261A">
        <w:rPr>
          <w:rFonts w:ascii="Constantia" w:hAnsi="Constantia"/>
          <w:color w:val="002060"/>
          <w:sz w:val="24"/>
          <w:szCs w:val="24"/>
        </w:rPr>
        <w:t xml:space="preserve"> тех, кто хочет активно участвовать в деятельности Танцевального </w:t>
      </w:r>
      <w:r w:rsidR="00033C16">
        <w:rPr>
          <w:rFonts w:ascii="Constantia" w:hAnsi="Constantia"/>
          <w:color w:val="002060"/>
          <w:sz w:val="24"/>
          <w:szCs w:val="24"/>
        </w:rPr>
        <w:t>К</w:t>
      </w:r>
      <w:r w:rsidR="003D2722" w:rsidRPr="0030261A">
        <w:rPr>
          <w:rFonts w:ascii="Constantia" w:hAnsi="Constantia"/>
          <w:color w:val="002060"/>
          <w:sz w:val="24"/>
          <w:szCs w:val="24"/>
        </w:rPr>
        <w:t>ол</w:t>
      </w:r>
      <w:r w:rsidR="00033C16">
        <w:rPr>
          <w:rFonts w:ascii="Constantia" w:hAnsi="Constantia"/>
          <w:color w:val="002060"/>
          <w:sz w:val="24"/>
          <w:szCs w:val="24"/>
        </w:rPr>
        <w:t>лектива Греческого Культурного Ц</w:t>
      </w:r>
      <w:r w:rsidR="003D2722" w:rsidRPr="0030261A">
        <w:rPr>
          <w:rFonts w:ascii="Constantia" w:hAnsi="Constantia"/>
          <w:color w:val="002060"/>
          <w:sz w:val="24"/>
          <w:szCs w:val="24"/>
        </w:rPr>
        <w:t>ентра</w:t>
      </w:r>
      <w:r w:rsidR="00033C16">
        <w:rPr>
          <w:rFonts w:ascii="Constantia" w:hAnsi="Constantia"/>
          <w:color w:val="002060"/>
          <w:sz w:val="24"/>
          <w:szCs w:val="24"/>
        </w:rPr>
        <w:t xml:space="preserve"> (ГКЦ)</w:t>
      </w:r>
      <w:r w:rsidR="003D2722" w:rsidRPr="0030261A">
        <w:rPr>
          <w:rFonts w:ascii="Constantia" w:hAnsi="Constantia"/>
          <w:color w:val="002060"/>
          <w:sz w:val="24"/>
          <w:szCs w:val="24"/>
        </w:rPr>
        <w:t>. Уже не первый год стоит вопрос об изготовлении традиционных греческих костюмов. Курс был разработан с целью обогатить коллекцию костюмов ГКЦ, а также поделиться опытом с теми, кто может и хочет иметь у себя дома традиционный греческий костюм. По итогам курса мы планируем провести грандиозную выставку работ наших рукодельниц.</w:t>
      </w:r>
    </w:p>
    <w:p w:rsidR="005C4287" w:rsidRPr="0030261A" w:rsidRDefault="00096447">
      <w:pPr>
        <w:rPr>
          <w:rFonts w:ascii="Constantia" w:hAnsi="Constantia"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E0CD70" wp14:editId="4F36221F">
            <wp:simplePos x="0" y="0"/>
            <wp:positionH relativeFrom="column">
              <wp:posOffset>635</wp:posOffset>
            </wp:positionH>
            <wp:positionV relativeFrom="paragraph">
              <wp:posOffset>659130</wp:posOffset>
            </wp:positionV>
            <wp:extent cx="1571625" cy="2171700"/>
            <wp:effectExtent l="0" t="0" r="9525" b="0"/>
            <wp:wrapSquare wrapText="bothSides"/>
            <wp:docPr id="4" name="Рисунок 4" descr="http://www.costumes.gr/stoles/small/64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stumes.gr/stoles/small/6430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722" w:rsidRPr="0030261A">
        <w:rPr>
          <w:rFonts w:ascii="Constantia" w:hAnsi="Constantia"/>
          <w:b/>
          <w:color w:val="002060"/>
          <w:sz w:val="24"/>
          <w:szCs w:val="24"/>
        </w:rPr>
        <w:t xml:space="preserve"> </w:t>
      </w:r>
      <w:r w:rsidR="0030261A" w:rsidRPr="0030261A">
        <w:rPr>
          <w:rFonts w:ascii="Constantia" w:hAnsi="Constantia"/>
          <w:b/>
          <w:color w:val="002060"/>
          <w:sz w:val="24"/>
          <w:szCs w:val="24"/>
        </w:rPr>
        <w:t xml:space="preserve">   </w:t>
      </w:r>
      <w:r w:rsidR="00033C16">
        <w:rPr>
          <w:rFonts w:ascii="Constantia" w:hAnsi="Constantia"/>
          <w:color w:val="002060"/>
          <w:sz w:val="24"/>
          <w:szCs w:val="24"/>
        </w:rPr>
        <w:t>На занятиях В</w:t>
      </w:r>
      <w:r w:rsidR="00B309F2" w:rsidRPr="0030261A">
        <w:rPr>
          <w:rFonts w:ascii="Constantia" w:hAnsi="Constantia"/>
          <w:color w:val="002060"/>
          <w:sz w:val="24"/>
          <w:szCs w:val="24"/>
        </w:rPr>
        <w:t xml:space="preserve">ы сможете узнать много нового и интересного о традиционном греческом костюме, о традиционных видах рукоделия, освоить </w:t>
      </w:r>
      <w:r w:rsidR="00E45BD4" w:rsidRPr="0030261A">
        <w:rPr>
          <w:rFonts w:ascii="Constantia" w:hAnsi="Constantia"/>
          <w:color w:val="002060"/>
          <w:sz w:val="24"/>
          <w:szCs w:val="24"/>
        </w:rPr>
        <w:t xml:space="preserve">традиционные </w:t>
      </w:r>
      <w:r w:rsidR="00B309F2" w:rsidRPr="0030261A">
        <w:rPr>
          <w:rFonts w:ascii="Constantia" w:hAnsi="Constantia"/>
          <w:color w:val="002060"/>
          <w:sz w:val="24"/>
          <w:szCs w:val="24"/>
        </w:rPr>
        <w:t xml:space="preserve">приемы отделки </w:t>
      </w:r>
      <w:r w:rsidR="00033C16">
        <w:rPr>
          <w:rFonts w:ascii="Constantia" w:hAnsi="Constantia"/>
          <w:color w:val="002060"/>
          <w:sz w:val="24"/>
          <w:szCs w:val="24"/>
        </w:rPr>
        <w:t>и украшения одежды. Все знания В</w:t>
      </w:r>
      <w:r w:rsidR="008F3ABF" w:rsidRPr="0030261A">
        <w:rPr>
          <w:rFonts w:ascii="Constantia" w:hAnsi="Constantia"/>
          <w:color w:val="002060"/>
          <w:sz w:val="24"/>
          <w:szCs w:val="24"/>
        </w:rPr>
        <w:t>ы сможете применить в повседневной жизни. Курс научит вас создавать красивые вещи своими руками. Вам откроют секреты и тонкости</w:t>
      </w:r>
      <w:r w:rsidR="00E45BD4" w:rsidRPr="0030261A">
        <w:rPr>
          <w:rFonts w:ascii="Constantia" w:hAnsi="Constantia"/>
          <w:color w:val="002060"/>
          <w:sz w:val="24"/>
          <w:szCs w:val="24"/>
        </w:rPr>
        <w:t xml:space="preserve"> швейного мастерства, научат различным видам обработки на швейной машине и на руках, помогут ориентироваться в разнообразии тканей и приспособлени</w:t>
      </w:r>
      <w:r w:rsidR="00C430F2" w:rsidRPr="0030261A">
        <w:rPr>
          <w:rFonts w:ascii="Constantia" w:hAnsi="Constantia"/>
          <w:color w:val="002060"/>
          <w:sz w:val="24"/>
          <w:szCs w:val="24"/>
        </w:rPr>
        <w:t>й</w:t>
      </w:r>
      <w:r w:rsidR="003D2722" w:rsidRPr="0030261A">
        <w:rPr>
          <w:rFonts w:ascii="Constantia" w:hAnsi="Constantia"/>
          <w:color w:val="002060"/>
          <w:sz w:val="24"/>
          <w:szCs w:val="24"/>
        </w:rPr>
        <w:t xml:space="preserve"> для шитья</w:t>
      </w:r>
      <w:r w:rsidR="00E45BD4" w:rsidRPr="0030261A">
        <w:rPr>
          <w:rFonts w:ascii="Constantia" w:hAnsi="Constantia"/>
          <w:color w:val="002060"/>
          <w:sz w:val="24"/>
          <w:szCs w:val="24"/>
        </w:rPr>
        <w:t>. Но</w:t>
      </w:r>
      <w:r w:rsidR="00C430F2" w:rsidRPr="0030261A">
        <w:rPr>
          <w:rFonts w:ascii="Constantia" w:hAnsi="Constantia"/>
          <w:color w:val="002060"/>
          <w:sz w:val="24"/>
          <w:szCs w:val="24"/>
        </w:rPr>
        <w:t>,</w:t>
      </w:r>
      <w:r w:rsidR="00E45BD4" w:rsidRPr="0030261A">
        <w:rPr>
          <w:rFonts w:ascii="Constantia" w:hAnsi="Constantia"/>
          <w:color w:val="002060"/>
          <w:sz w:val="24"/>
          <w:szCs w:val="24"/>
        </w:rPr>
        <w:t xml:space="preserve"> самое главное</w:t>
      </w:r>
      <w:r w:rsidR="00033C16">
        <w:rPr>
          <w:rFonts w:ascii="Constantia" w:hAnsi="Constantia"/>
          <w:color w:val="002060"/>
          <w:sz w:val="24"/>
          <w:szCs w:val="24"/>
        </w:rPr>
        <w:t>, В</w:t>
      </w:r>
      <w:r w:rsidR="00E45BD4" w:rsidRPr="0030261A">
        <w:rPr>
          <w:rFonts w:ascii="Constantia" w:hAnsi="Constantia"/>
          <w:color w:val="002060"/>
          <w:sz w:val="24"/>
          <w:szCs w:val="24"/>
        </w:rPr>
        <w:t>ы окунетесь в теплую и дружескую атмосферу настоящей культуры Греции.</w:t>
      </w:r>
      <w:r w:rsidR="005C4287" w:rsidRPr="0030261A">
        <w:rPr>
          <w:rFonts w:ascii="Constantia" w:hAnsi="Constantia"/>
          <w:color w:val="002060"/>
          <w:sz w:val="24"/>
          <w:szCs w:val="24"/>
        </w:rPr>
        <w:t xml:space="preserve"> </w:t>
      </w:r>
    </w:p>
    <w:p w:rsidR="00B309F2" w:rsidRPr="0030261A" w:rsidRDefault="005C4287">
      <w:pPr>
        <w:rPr>
          <w:rFonts w:ascii="Constantia" w:hAnsi="Constantia"/>
          <w:color w:val="002060"/>
          <w:sz w:val="24"/>
          <w:szCs w:val="24"/>
        </w:rPr>
      </w:pPr>
      <w:r w:rsidRPr="0030261A">
        <w:rPr>
          <w:rFonts w:ascii="Constantia" w:hAnsi="Constantia"/>
          <w:color w:val="002060"/>
          <w:sz w:val="24"/>
          <w:szCs w:val="24"/>
        </w:rPr>
        <w:t xml:space="preserve">Под руководством опытных наставников полноценный костюм смогут сделать даже те, кто до посещения курса не обладал знаниями и навыками в области шитья и </w:t>
      </w:r>
      <w:r w:rsidRPr="0030261A">
        <w:rPr>
          <w:rFonts w:ascii="Constantia" w:hAnsi="Constantia"/>
          <w:color w:val="002060"/>
          <w:sz w:val="24"/>
          <w:szCs w:val="24"/>
        </w:rPr>
        <w:lastRenderedPageBreak/>
        <w:t>рукоделия.</w:t>
      </w:r>
    </w:p>
    <w:p w:rsidR="00E45BD4" w:rsidRPr="0030261A" w:rsidRDefault="00E45BD4" w:rsidP="0030261A">
      <w:pPr>
        <w:jc w:val="center"/>
        <w:rPr>
          <w:rFonts w:ascii="Constantia" w:hAnsi="Constantia"/>
          <w:i/>
          <w:color w:val="C00000"/>
          <w:sz w:val="24"/>
          <w:szCs w:val="24"/>
        </w:rPr>
      </w:pPr>
      <w:r w:rsidRPr="0030261A">
        <w:rPr>
          <w:rFonts w:ascii="Constantia" w:hAnsi="Constantia"/>
          <w:i/>
          <w:color w:val="C00000"/>
          <w:sz w:val="24"/>
          <w:szCs w:val="24"/>
        </w:rPr>
        <w:t>Курс рассчитан на</w:t>
      </w:r>
      <w:r w:rsidR="00E060F8" w:rsidRPr="0030261A">
        <w:rPr>
          <w:rFonts w:ascii="Constantia" w:hAnsi="Constantia"/>
          <w:i/>
          <w:color w:val="C00000"/>
          <w:sz w:val="24"/>
          <w:szCs w:val="24"/>
        </w:rPr>
        <w:t xml:space="preserve"> 15</w:t>
      </w:r>
      <w:r w:rsidRPr="0030261A">
        <w:rPr>
          <w:rFonts w:ascii="Constantia" w:hAnsi="Constantia"/>
          <w:i/>
          <w:color w:val="C00000"/>
          <w:sz w:val="24"/>
          <w:szCs w:val="24"/>
        </w:rPr>
        <w:t xml:space="preserve"> часов</w:t>
      </w:r>
      <w:r w:rsidR="00F60427" w:rsidRPr="0030261A">
        <w:rPr>
          <w:rFonts w:ascii="Constantia" w:hAnsi="Constantia"/>
          <w:i/>
          <w:color w:val="C00000"/>
          <w:sz w:val="24"/>
          <w:szCs w:val="24"/>
        </w:rPr>
        <w:t xml:space="preserve"> работы в аудитории</w:t>
      </w:r>
      <w:r w:rsidR="00E060F8" w:rsidRPr="0030261A">
        <w:rPr>
          <w:rFonts w:ascii="Constantia" w:hAnsi="Constantia"/>
          <w:i/>
          <w:color w:val="C00000"/>
          <w:sz w:val="24"/>
          <w:szCs w:val="24"/>
        </w:rPr>
        <w:t xml:space="preserve"> и самостоятельные занятия.</w:t>
      </w:r>
    </w:p>
    <w:p w:rsidR="00E45BD4" w:rsidRPr="0030261A" w:rsidRDefault="0030261A" w:rsidP="0030261A">
      <w:pPr>
        <w:tabs>
          <w:tab w:val="center" w:pos="4677"/>
          <w:tab w:val="left" w:pos="6885"/>
        </w:tabs>
        <w:rPr>
          <w:rFonts w:ascii="Sylfaen" w:hAnsi="Sylfaen"/>
          <w:i/>
          <w:color w:val="C00000"/>
          <w:sz w:val="24"/>
          <w:szCs w:val="24"/>
        </w:rPr>
      </w:pPr>
      <w:r w:rsidRPr="0030261A">
        <w:rPr>
          <w:rFonts w:ascii="Constantia" w:hAnsi="Constantia"/>
          <w:i/>
          <w:color w:val="C00000"/>
          <w:sz w:val="24"/>
          <w:szCs w:val="24"/>
        </w:rPr>
        <w:tab/>
      </w:r>
      <w:r w:rsidR="00E45BD4" w:rsidRPr="0030261A">
        <w:rPr>
          <w:rFonts w:ascii="Constantia" w:hAnsi="Constantia"/>
          <w:i/>
          <w:color w:val="C00000"/>
          <w:sz w:val="24"/>
          <w:szCs w:val="24"/>
        </w:rPr>
        <w:t>Занятия 2 часа в неделю</w:t>
      </w:r>
      <w:r w:rsidRPr="0030261A">
        <w:rPr>
          <w:rFonts w:ascii="Sylfaen" w:hAnsi="Sylfaen"/>
          <w:i/>
          <w:color w:val="C0000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2308"/>
        <w:gridCol w:w="2514"/>
        <w:gridCol w:w="2085"/>
      </w:tblGrid>
      <w:tr w:rsidR="0030261A" w:rsidRPr="0030261A" w:rsidTr="00193435">
        <w:tc>
          <w:tcPr>
            <w:tcW w:w="2664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Тематика урока</w:t>
            </w:r>
          </w:p>
        </w:tc>
        <w:tc>
          <w:tcPr>
            <w:tcW w:w="2308" w:type="dxa"/>
          </w:tcPr>
          <w:p w:rsidR="00193435" w:rsidRPr="0030261A" w:rsidRDefault="005C4287" w:rsidP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к</w:t>
            </w:r>
            <w:r w:rsidR="00193435" w:rsidRPr="0030261A">
              <w:rPr>
                <w:rFonts w:ascii="Sylfaen" w:hAnsi="Sylfaen"/>
                <w:color w:val="002060"/>
                <w:sz w:val="24"/>
                <w:szCs w:val="24"/>
              </w:rPr>
              <w:t>оличество часов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для работы в классе</w:t>
            </w:r>
          </w:p>
        </w:tc>
        <w:tc>
          <w:tcPr>
            <w:tcW w:w="2514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работа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в классе</w:t>
            </w:r>
          </w:p>
        </w:tc>
        <w:tc>
          <w:tcPr>
            <w:tcW w:w="2085" w:type="dxa"/>
          </w:tcPr>
          <w:p w:rsidR="00193435" w:rsidRPr="0030261A" w:rsidRDefault="00303A8A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Необходимая с</w:t>
            </w:r>
            <w:r w:rsidR="00193435" w:rsidRPr="0030261A">
              <w:rPr>
                <w:rFonts w:ascii="Sylfaen" w:hAnsi="Sylfaen"/>
                <w:color w:val="002060"/>
                <w:sz w:val="24"/>
                <w:szCs w:val="24"/>
              </w:rPr>
              <w:t>амостоятельная работа по итогам урока</w:t>
            </w:r>
          </w:p>
        </w:tc>
      </w:tr>
      <w:tr w:rsidR="0030261A" w:rsidRPr="0030261A" w:rsidTr="00193435">
        <w:tc>
          <w:tcPr>
            <w:tcW w:w="2664" w:type="dxa"/>
          </w:tcPr>
          <w:p w:rsidR="00193435" w:rsidRPr="0030261A" w:rsidRDefault="00193435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Вводный урок: Виды традиционного женского костюма</w:t>
            </w:r>
            <w:r w:rsidR="00740BAE"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Фрак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ии</w:t>
            </w:r>
          </w:p>
        </w:tc>
        <w:tc>
          <w:tcPr>
            <w:tcW w:w="2308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193435" w:rsidRPr="0030261A" w:rsidRDefault="00E060F8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лекционное</w:t>
            </w:r>
          </w:p>
        </w:tc>
        <w:tc>
          <w:tcPr>
            <w:tcW w:w="2085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</w:p>
        </w:tc>
      </w:tr>
      <w:tr w:rsidR="0030261A" w:rsidRPr="0030261A" w:rsidTr="00193435">
        <w:tc>
          <w:tcPr>
            <w:tcW w:w="2664" w:type="dxa"/>
          </w:tcPr>
          <w:p w:rsidR="00193435" w:rsidRPr="0030261A" w:rsidRDefault="00193435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Способы построения выкройки</w:t>
            </w:r>
            <w:r w:rsidR="00740BAE" w:rsidRPr="0030261A">
              <w:rPr>
                <w:rFonts w:ascii="Sylfaen" w:hAnsi="Sylfaen"/>
                <w:color w:val="002060"/>
                <w:sz w:val="24"/>
                <w:szCs w:val="24"/>
              </w:rPr>
              <w:t>. Необходимые материалы</w:t>
            </w:r>
          </w:p>
        </w:tc>
        <w:tc>
          <w:tcPr>
            <w:tcW w:w="2308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снятие мерок, построение чертежа выкройки</w:t>
            </w:r>
          </w:p>
        </w:tc>
        <w:tc>
          <w:tcPr>
            <w:tcW w:w="2085" w:type="dxa"/>
          </w:tcPr>
          <w:p w:rsidR="00193435" w:rsidRPr="0030261A" w:rsidRDefault="00193435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Закупка материалов и ткани для пошива</w:t>
            </w:r>
          </w:p>
        </w:tc>
      </w:tr>
      <w:tr w:rsidR="0030261A" w:rsidRPr="0030261A" w:rsidTr="00193435">
        <w:tc>
          <w:tcPr>
            <w:tcW w:w="2664" w:type="dxa"/>
          </w:tcPr>
          <w:p w:rsidR="00E060F8" w:rsidRPr="0030261A" w:rsidRDefault="00E060F8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Виды традиционных ручных швов</w:t>
            </w:r>
          </w:p>
        </w:tc>
        <w:tc>
          <w:tcPr>
            <w:tcW w:w="2308" w:type="dxa"/>
          </w:tcPr>
          <w:p w:rsidR="00E060F8" w:rsidRPr="0030261A" w:rsidRDefault="00E060F8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E060F8" w:rsidRPr="0030261A" w:rsidRDefault="00E060F8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Практическая работа с преподавателем</w:t>
            </w:r>
          </w:p>
        </w:tc>
        <w:tc>
          <w:tcPr>
            <w:tcW w:w="2085" w:type="dxa"/>
          </w:tcPr>
          <w:p w:rsidR="00E060F8" w:rsidRPr="0030261A" w:rsidRDefault="00E060F8">
            <w:pPr>
              <w:rPr>
                <w:rFonts w:ascii="Sylfaen" w:hAnsi="Sylfaen"/>
                <w:color w:val="002060"/>
                <w:sz w:val="24"/>
                <w:szCs w:val="24"/>
              </w:rPr>
            </w:pPr>
          </w:p>
        </w:tc>
      </w:tr>
      <w:tr w:rsidR="0030261A" w:rsidRPr="0030261A" w:rsidTr="00193435">
        <w:tc>
          <w:tcPr>
            <w:tcW w:w="2664" w:type="dxa"/>
          </w:tcPr>
          <w:p w:rsidR="00193435" w:rsidRPr="0030261A" w:rsidRDefault="00193435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Рубаха-</w:t>
            </w:r>
            <w:proofErr w:type="spellStart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пукамисо</w:t>
            </w:r>
            <w:proofErr w:type="spellEnd"/>
          </w:p>
        </w:tc>
        <w:tc>
          <w:tcPr>
            <w:tcW w:w="2308" w:type="dxa"/>
          </w:tcPr>
          <w:p w:rsidR="00193435" w:rsidRPr="0030261A" w:rsidRDefault="00740BAE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193435" w:rsidRPr="0030261A" w:rsidRDefault="00740BAE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Построение чертежа выкройки. </w:t>
            </w:r>
            <w:r w:rsidR="00193435"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Раскрой 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и 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изучение 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способ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>а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от</w:t>
            </w:r>
            <w:r w:rsidR="00193435" w:rsidRPr="0030261A">
              <w:rPr>
                <w:rFonts w:ascii="Sylfaen" w:hAnsi="Sylfaen"/>
                <w:color w:val="002060"/>
                <w:sz w:val="24"/>
                <w:szCs w:val="24"/>
              </w:rPr>
              <w:t>делки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193435" w:rsidRPr="0030261A" w:rsidRDefault="00740BAE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Отделка раскроенных  деталей и пошив</w:t>
            </w:r>
          </w:p>
        </w:tc>
      </w:tr>
      <w:tr w:rsidR="0030261A" w:rsidRPr="0030261A" w:rsidTr="00193435">
        <w:tc>
          <w:tcPr>
            <w:tcW w:w="2664" w:type="dxa"/>
          </w:tcPr>
          <w:p w:rsidR="00740BAE" w:rsidRPr="0030261A" w:rsidRDefault="00740BAE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proofErr w:type="spellStart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Цукна</w:t>
            </w:r>
            <w:proofErr w:type="spellEnd"/>
          </w:p>
        </w:tc>
        <w:tc>
          <w:tcPr>
            <w:tcW w:w="2308" w:type="dxa"/>
          </w:tcPr>
          <w:p w:rsidR="00740BAE" w:rsidRPr="0030261A" w:rsidRDefault="00303A8A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740BAE" w:rsidRPr="0030261A" w:rsidRDefault="00740BAE" w:rsidP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Построение чертежа выкройки, раскрой. 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>Изучение с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пособ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>а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плиссировки.</w:t>
            </w:r>
          </w:p>
        </w:tc>
        <w:tc>
          <w:tcPr>
            <w:tcW w:w="2085" w:type="dxa"/>
          </w:tcPr>
          <w:p w:rsidR="00740BAE" w:rsidRPr="0030261A" w:rsidRDefault="0098462C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Раскрой и плиссировка (по желанию), пошив</w:t>
            </w:r>
          </w:p>
        </w:tc>
      </w:tr>
      <w:tr w:rsidR="0030261A" w:rsidRPr="0030261A" w:rsidTr="00193435">
        <w:tc>
          <w:tcPr>
            <w:tcW w:w="2664" w:type="dxa"/>
          </w:tcPr>
          <w:p w:rsidR="0098462C" w:rsidRPr="0030261A" w:rsidRDefault="0098462C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Отделка </w:t>
            </w:r>
            <w:proofErr w:type="spellStart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цукны</w:t>
            </w:r>
            <w:proofErr w:type="spellEnd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: подол и грудка</w:t>
            </w:r>
          </w:p>
        </w:tc>
        <w:tc>
          <w:tcPr>
            <w:tcW w:w="2308" w:type="dxa"/>
          </w:tcPr>
          <w:p w:rsidR="0098462C" w:rsidRPr="0030261A" w:rsidRDefault="0098462C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98462C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Изучение способа и приемов отделки</w:t>
            </w:r>
          </w:p>
        </w:tc>
        <w:tc>
          <w:tcPr>
            <w:tcW w:w="2085" w:type="dxa"/>
          </w:tcPr>
          <w:p w:rsidR="0098462C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Отделка </w:t>
            </w:r>
            <w:proofErr w:type="spellStart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цукны</w:t>
            </w:r>
            <w:proofErr w:type="spellEnd"/>
          </w:p>
        </w:tc>
      </w:tr>
      <w:tr w:rsidR="0030261A" w:rsidRPr="0030261A" w:rsidTr="00193435">
        <w:tc>
          <w:tcPr>
            <w:tcW w:w="2664" w:type="dxa"/>
          </w:tcPr>
          <w:p w:rsidR="005C4287" w:rsidRPr="0030261A" w:rsidRDefault="005C4287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proofErr w:type="spellStart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Пицирка</w:t>
            </w:r>
            <w:proofErr w:type="spellEnd"/>
          </w:p>
        </w:tc>
        <w:tc>
          <w:tcPr>
            <w:tcW w:w="2308" w:type="dxa"/>
          </w:tcPr>
          <w:p w:rsidR="005C4287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5C4287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Раскрой и изучение приемов отделки</w:t>
            </w:r>
          </w:p>
        </w:tc>
        <w:tc>
          <w:tcPr>
            <w:tcW w:w="2085" w:type="dxa"/>
          </w:tcPr>
          <w:p w:rsidR="005C4287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Изготовление </w:t>
            </w:r>
            <w:proofErr w:type="spellStart"/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пицирки</w:t>
            </w:r>
            <w:proofErr w:type="spellEnd"/>
          </w:p>
        </w:tc>
      </w:tr>
      <w:tr w:rsidR="0030261A" w:rsidRPr="0030261A" w:rsidTr="00193435">
        <w:tc>
          <w:tcPr>
            <w:tcW w:w="2664" w:type="dxa"/>
          </w:tcPr>
          <w:p w:rsidR="00740BAE" w:rsidRPr="0030261A" w:rsidRDefault="00740BAE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Пояс и головной убор</w:t>
            </w:r>
          </w:p>
        </w:tc>
        <w:tc>
          <w:tcPr>
            <w:tcW w:w="2308" w:type="dxa"/>
          </w:tcPr>
          <w:p w:rsidR="00740BAE" w:rsidRPr="0030261A" w:rsidRDefault="0098462C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740BAE" w:rsidRPr="0030261A" w:rsidRDefault="00740BAE" w:rsidP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Раскрой пояса,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изучение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</w:t>
            </w:r>
            <w:r w:rsidR="005C4287" w:rsidRPr="0030261A">
              <w:rPr>
                <w:rFonts w:ascii="Sylfaen" w:hAnsi="Sylfaen"/>
                <w:color w:val="002060"/>
                <w:sz w:val="24"/>
                <w:szCs w:val="24"/>
              </w:rPr>
              <w:t>формы и способа ношения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головного убора</w:t>
            </w:r>
          </w:p>
        </w:tc>
        <w:tc>
          <w:tcPr>
            <w:tcW w:w="2085" w:type="dxa"/>
          </w:tcPr>
          <w:p w:rsidR="00740BAE" w:rsidRPr="0030261A" w:rsidRDefault="00740BAE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Пошив пояса и покупка готовых платков для конструирования головного убора</w:t>
            </w:r>
          </w:p>
        </w:tc>
      </w:tr>
      <w:tr w:rsidR="005C4287" w:rsidRPr="0030261A" w:rsidTr="00193435">
        <w:tc>
          <w:tcPr>
            <w:tcW w:w="2664" w:type="dxa"/>
          </w:tcPr>
          <w:p w:rsidR="005C4287" w:rsidRPr="0030261A" w:rsidRDefault="005C4287" w:rsidP="00E45BD4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Традиционные украшения фракийской женщины</w:t>
            </w:r>
          </w:p>
        </w:tc>
        <w:tc>
          <w:tcPr>
            <w:tcW w:w="2308" w:type="dxa"/>
          </w:tcPr>
          <w:p w:rsidR="005C4287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5C4287" w:rsidRPr="0030261A" w:rsidRDefault="005C4287" w:rsidP="00C430F2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Изучение способа изготовления нагрудных украшений (бисер, </w:t>
            </w: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lastRenderedPageBreak/>
              <w:t>шерсть, природные материалы)</w:t>
            </w:r>
            <w:r w:rsidR="00C430F2" w:rsidRPr="0030261A">
              <w:rPr>
                <w:rFonts w:ascii="Sylfaen" w:hAnsi="Sylfaen"/>
                <w:color w:val="002060"/>
                <w:sz w:val="24"/>
                <w:szCs w:val="24"/>
              </w:rPr>
              <w:t xml:space="preserve"> и изготовление баки</w:t>
            </w:r>
          </w:p>
        </w:tc>
        <w:tc>
          <w:tcPr>
            <w:tcW w:w="2085" w:type="dxa"/>
          </w:tcPr>
          <w:p w:rsidR="005C4287" w:rsidRPr="0030261A" w:rsidRDefault="005C4287">
            <w:pPr>
              <w:rPr>
                <w:rFonts w:ascii="Sylfaen" w:hAnsi="Sylfaen"/>
                <w:color w:val="002060"/>
                <w:sz w:val="24"/>
                <w:szCs w:val="24"/>
              </w:rPr>
            </w:pPr>
            <w:r w:rsidRPr="0030261A">
              <w:rPr>
                <w:rFonts w:ascii="Sylfaen" w:hAnsi="Sylfaen"/>
                <w:color w:val="002060"/>
                <w:sz w:val="24"/>
                <w:szCs w:val="24"/>
              </w:rPr>
              <w:lastRenderedPageBreak/>
              <w:t>Изготовление украшения на выбор (авторская работа)</w:t>
            </w:r>
          </w:p>
        </w:tc>
      </w:tr>
    </w:tbl>
    <w:p w:rsidR="00E45BD4" w:rsidRDefault="00E45BD4">
      <w:pPr>
        <w:rPr>
          <w:rFonts w:ascii="Sylfaen" w:hAnsi="Sylfaen"/>
          <w:color w:val="002060"/>
          <w:sz w:val="24"/>
          <w:szCs w:val="24"/>
        </w:rPr>
      </w:pPr>
    </w:p>
    <w:p w:rsidR="0030261A" w:rsidRDefault="0030261A">
      <w:pPr>
        <w:rPr>
          <w:rFonts w:ascii="Sylfaen" w:hAnsi="Sylfaen"/>
          <w:b/>
          <w:color w:val="002060"/>
          <w:sz w:val="28"/>
          <w:szCs w:val="28"/>
        </w:rPr>
      </w:pPr>
      <w:r w:rsidRPr="0030261A">
        <w:rPr>
          <w:rFonts w:ascii="Sylfaen" w:hAnsi="Sylfaen"/>
          <w:b/>
          <w:color w:val="002060"/>
          <w:sz w:val="28"/>
          <w:szCs w:val="28"/>
        </w:rPr>
        <w:t>Записаться на курс</w:t>
      </w:r>
      <w:r>
        <w:rPr>
          <w:rFonts w:ascii="Sylfaen" w:hAnsi="Sylfaen"/>
          <w:b/>
          <w:color w:val="002060"/>
          <w:sz w:val="28"/>
          <w:szCs w:val="28"/>
        </w:rPr>
        <w:t xml:space="preserve"> и узнать подробности,</w:t>
      </w:r>
      <w:r w:rsidRPr="0030261A">
        <w:rPr>
          <w:rFonts w:ascii="Sylfaen" w:hAnsi="Sylfaen"/>
          <w:b/>
          <w:color w:val="002060"/>
          <w:sz w:val="28"/>
          <w:szCs w:val="28"/>
        </w:rPr>
        <w:t xml:space="preserve"> Вы можете по электронной почте </w:t>
      </w:r>
      <w:hyperlink r:id="rId13" w:history="1"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info</w:t>
        </w:r>
        <w:r w:rsidRPr="0030261A">
          <w:rPr>
            <w:rStyle w:val="a5"/>
            <w:rFonts w:ascii="Sylfaen" w:hAnsi="Sylfaen"/>
            <w:b/>
            <w:sz w:val="28"/>
            <w:szCs w:val="28"/>
          </w:rPr>
          <w:t>@</w:t>
        </w:r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hecucenter</w:t>
        </w:r>
        <w:r w:rsidRPr="0030261A">
          <w:rPr>
            <w:rStyle w:val="a5"/>
            <w:rFonts w:ascii="Sylfaen" w:hAnsi="Sylfaen"/>
            <w:b/>
            <w:sz w:val="28"/>
            <w:szCs w:val="28"/>
          </w:rPr>
          <w:t>.</w:t>
        </w:r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ru</w:t>
        </w:r>
      </w:hyperlink>
      <w:r w:rsidRPr="0030261A">
        <w:rPr>
          <w:rFonts w:ascii="Sylfaen" w:hAnsi="Sylfaen"/>
          <w:b/>
          <w:color w:val="002060"/>
          <w:sz w:val="28"/>
          <w:szCs w:val="28"/>
        </w:rPr>
        <w:t xml:space="preserve">  или </w:t>
      </w:r>
      <w:hyperlink r:id="rId14" w:history="1"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hcc</w:t>
        </w:r>
        <w:r w:rsidRPr="0030261A">
          <w:rPr>
            <w:rStyle w:val="a5"/>
            <w:rFonts w:ascii="Sylfaen" w:hAnsi="Sylfaen"/>
            <w:b/>
            <w:sz w:val="28"/>
            <w:szCs w:val="28"/>
          </w:rPr>
          <w:t>@</w:t>
        </w:r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mail</w:t>
        </w:r>
        <w:r w:rsidRPr="0030261A">
          <w:rPr>
            <w:rStyle w:val="a5"/>
            <w:rFonts w:ascii="Sylfaen" w:hAnsi="Sylfaen"/>
            <w:b/>
            <w:sz w:val="28"/>
            <w:szCs w:val="28"/>
          </w:rPr>
          <w:t>.</w:t>
        </w:r>
        <w:proofErr w:type="spellStart"/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ru</w:t>
        </w:r>
        <w:proofErr w:type="spellEnd"/>
      </w:hyperlink>
      <w:r>
        <w:rPr>
          <w:rFonts w:ascii="Sylfaen" w:hAnsi="Sylfaen"/>
          <w:b/>
          <w:color w:val="002060"/>
          <w:sz w:val="28"/>
          <w:szCs w:val="28"/>
        </w:rPr>
        <w:t>, по телефонам +7495708-4809/10 (после 10го января).</w:t>
      </w:r>
    </w:p>
    <w:p w:rsidR="0030261A" w:rsidRDefault="0030261A">
      <w:pPr>
        <w:rPr>
          <w:rFonts w:ascii="Sylfaen" w:hAnsi="Sylfaen"/>
          <w:b/>
          <w:color w:val="C00000"/>
          <w:sz w:val="28"/>
          <w:szCs w:val="28"/>
        </w:rPr>
      </w:pPr>
      <w:r w:rsidRPr="0030261A">
        <w:rPr>
          <w:rFonts w:ascii="Sylfaen" w:hAnsi="Sylfaen"/>
          <w:b/>
          <w:color w:val="C00000"/>
          <w:sz w:val="28"/>
          <w:szCs w:val="28"/>
        </w:rPr>
        <w:t>Ждем Вас!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22"/>
      </w:tblGrid>
      <w:tr w:rsidR="00987A2A" w:rsidTr="00942981">
        <w:trPr>
          <w:jc w:val="center"/>
        </w:trPr>
        <w:tc>
          <w:tcPr>
            <w:tcW w:w="4077" w:type="dxa"/>
          </w:tcPr>
          <w:p w:rsidR="00987A2A" w:rsidRDefault="00987A2A">
            <w:pPr>
              <w:rPr>
                <w:rFonts w:ascii="Sylfaen" w:hAnsi="Sylfae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20A8A" wp14:editId="7B7B5042">
                  <wp:extent cx="2440566" cy="1625053"/>
                  <wp:effectExtent l="0" t="0" r="0" b="0"/>
                  <wp:docPr id="8" name="Рисунок 8" descr="33________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________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815" cy="162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87A2A" w:rsidRDefault="000B31FF" w:rsidP="000B31FF">
            <w:pPr>
              <w:jc w:val="center"/>
              <w:rPr>
                <w:rFonts w:ascii="Sylfaen" w:hAnsi="Sylfae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2E531" wp14:editId="03DF7454">
                  <wp:extent cx="2273631" cy="1705539"/>
                  <wp:effectExtent l="0" t="0" r="0" b="9525"/>
                  <wp:docPr id="9" name="Рисунок 9" descr="http://www.hecucenter.ru/up/00091%20044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ecucenter.ru/up/00091%20044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70" cy="170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A2A" w:rsidTr="00942981">
        <w:trPr>
          <w:jc w:val="center"/>
        </w:trPr>
        <w:tc>
          <w:tcPr>
            <w:tcW w:w="4077" w:type="dxa"/>
          </w:tcPr>
          <w:p w:rsidR="00987A2A" w:rsidRDefault="000B31FF">
            <w:pPr>
              <w:rPr>
                <w:rFonts w:ascii="Sylfaen" w:hAnsi="Sylfae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A5DAC" wp14:editId="6D5864D3">
                  <wp:extent cx="2441050" cy="1629217"/>
                  <wp:effectExtent l="0" t="0" r="0" b="9525"/>
                  <wp:docPr id="10" name="Рисунок 10" descr="http://www.hecucenter.ru/up/1___________________________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ecucenter.ru/up/1___________________________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92" cy="162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87A2A" w:rsidRDefault="000B31FF">
            <w:pPr>
              <w:rPr>
                <w:rFonts w:ascii="Sylfaen" w:hAnsi="Sylfae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0EE95" wp14:editId="516DB4C0">
                  <wp:extent cx="2289976" cy="1525719"/>
                  <wp:effectExtent l="0" t="0" r="0" b="0"/>
                  <wp:docPr id="11" name="Рисунок 11" descr="https://cache.mail.yandex.net/mail/64cd052a1fadac5ecc491ef1a9540968/www.hecucenter.ru/up/DSC_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ache.mail.yandex.net/mail/64cd052a1fadac5ecc491ef1a9540968/www.hecucenter.ru/up/DSC_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78" cy="152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87A2A" w:rsidRDefault="00987A2A">
      <w:pPr>
        <w:rPr>
          <w:rFonts w:ascii="Sylfaen" w:hAnsi="Sylfaen"/>
          <w:b/>
          <w:color w:val="C00000"/>
          <w:sz w:val="28"/>
          <w:szCs w:val="28"/>
        </w:rPr>
      </w:pPr>
    </w:p>
    <w:p w:rsidR="00B4758B" w:rsidRPr="001E63CE" w:rsidRDefault="00B4758B" w:rsidP="00033C16">
      <w:pPr>
        <w:jc w:val="center"/>
        <w:rPr>
          <w:rFonts w:ascii="Sylfaen" w:hAnsi="Sylfaen"/>
          <w:b/>
          <w:color w:val="C00000"/>
          <w:sz w:val="28"/>
          <w:szCs w:val="28"/>
        </w:rPr>
      </w:pPr>
    </w:p>
    <w:p w:rsidR="00B4758B" w:rsidRPr="001E63CE" w:rsidRDefault="00B4758B" w:rsidP="00033C16">
      <w:pPr>
        <w:jc w:val="center"/>
        <w:rPr>
          <w:rFonts w:ascii="Sylfaen" w:hAnsi="Sylfaen"/>
          <w:b/>
          <w:color w:val="C00000"/>
          <w:sz w:val="28"/>
          <w:szCs w:val="28"/>
          <w:lang w:val="el-GR"/>
        </w:rPr>
      </w:pPr>
      <w:r>
        <w:rPr>
          <w:rFonts w:ascii="Sylfaen" w:hAnsi="Sylfaen"/>
          <w:b/>
          <w:color w:val="C00000"/>
          <w:sz w:val="28"/>
          <w:szCs w:val="28"/>
          <w:lang w:val="el-GR"/>
        </w:rPr>
        <w:t>Αγαπητοί</w:t>
      </w:r>
      <w:r w:rsidRPr="001E63CE">
        <w:rPr>
          <w:rFonts w:ascii="Sylfaen" w:hAnsi="Sylfaen"/>
          <w:b/>
          <w:color w:val="C00000"/>
          <w:sz w:val="28"/>
          <w:szCs w:val="28"/>
          <w:lang w:val="el-GR"/>
        </w:rPr>
        <w:t xml:space="preserve"> </w:t>
      </w:r>
      <w:r>
        <w:rPr>
          <w:rFonts w:ascii="Sylfaen" w:hAnsi="Sylfaen"/>
          <w:b/>
          <w:color w:val="C00000"/>
          <w:sz w:val="28"/>
          <w:szCs w:val="28"/>
          <w:lang w:val="el-GR"/>
        </w:rPr>
        <w:t>φίλοι</w:t>
      </w:r>
      <w:r w:rsidRPr="001E63CE">
        <w:rPr>
          <w:rFonts w:ascii="Sylfaen" w:hAnsi="Sylfaen"/>
          <w:b/>
          <w:color w:val="C00000"/>
          <w:sz w:val="28"/>
          <w:szCs w:val="28"/>
          <w:lang w:val="el-GR"/>
        </w:rPr>
        <w:t>,</w:t>
      </w:r>
    </w:p>
    <w:p w:rsidR="00A318EB" w:rsidRPr="00987A2A" w:rsidRDefault="00987A2A" w:rsidP="00987A2A">
      <w:pPr>
        <w:jc w:val="both"/>
        <w:rPr>
          <w:rFonts w:ascii="Constantia" w:hAnsi="Constantia"/>
          <w:color w:val="002060"/>
          <w:sz w:val="24"/>
          <w:szCs w:val="24"/>
          <w:lang w:val="el-GR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26FA449" wp14:editId="3FFE6AA6">
            <wp:simplePos x="0" y="0"/>
            <wp:positionH relativeFrom="column">
              <wp:posOffset>4365625</wp:posOffset>
            </wp:positionH>
            <wp:positionV relativeFrom="paragraph">
              <wp:posOffset>-36830</wp:posOffset>
            </wp:positionV>
            <wp:extent cx="1659890" cy="3593465"/>
            <wp:effectExtent l="0" t="0" r="0" b="6985"/>
            <wp:wrapSquare wrapText="bothSides"/>
            <wp:docPr id="7" name="Рисунок 7" descr="C:\Users\Bonya\Desktop\ГКЦ 2015\2016 год\Курс по шитью национального костюма\traditional-woman-outfit-of-c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ya\Desktop\ГКЦ 2015\2016 год\Курс по шитью национального костюма\traditional-woman-outfit-of-cret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 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Είμαστε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στην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ευχάριστη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θέση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να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ανακοινώσουμε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την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έναρξη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νέου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κύκλου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B4758B">
        <w:rPr>
          <w:rFonts w:ascii="Constantia" w:hAnsi="Constantia"/>
          <w:color w:val="002060"/>
          <w:sz w:val="24"/>
          <w:szCs w:val="24"/>
          <w:lang w:val="el-GR"/>
        </w:rPr>
        <w:t>δραστηριοτήτων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«</w:t>
      </w:r>
      <w:r w:rsidR="00B4758B">
        <w:rPr>
          <w:rFonts w:ascii="Constantia" w:hAnsi="Constantia"/>
          <w:b/>
          <w:color w:val="002060"/>
          <w:sz w:val="24"/>
          <w:szCs w:val="24"/>
          <w:lang w:val="el-GR"/>
        </w:rPr>
        <w:t>ΕΛΛΗΝΙ</w:t>
      </w:r>
      <w:r w:rsidR="00A318EB">
        <w:rPr>
          <w:rFonts w:ascii="Constantia" w:hAnsi="Constantia"/>
          <w:b/>
          <w:color w:val="002060"/>
          <w:sz w:val="24"/>
          <w:szCs w:val="24"/>
          <w:lang w:val="el-GR"/>
        </w:rPr>
        <w:t>ΚΕΣ</w:t>
      </w:r>
      <w:r w:rsidR="00A318EB" w:rsidRPr="00A318EB">
        <w:rPr>
          <w:rFonts w:ascii="Constantia" w:hAnsi="Constantia"/>
          <w:b/>
          <w:color w:val="002060"/>
          <w:sz w:val="24"/>
          <w:szCs w:val="24"/>
          <w:lang w:val="el-GR"/>
        </w:rPr>
        <w:t xml:space="preserve"> </w:t>
      </w:r>
      <w:r w:rsidR="002155B0">
        <w:rPr>
          <w:rFonts w:ascii="Constantia" w:hAnsi="Constantia"/>
          <w:b/>
          <w:color w:val="002060"/>
          <w:sz w:val="24"/>
          <w:szCs w:val="24"/>
          <w:lang w:val="el-GR"/>
        </w:rPr>
        <w:t xml:space="preserve">ΠΑΡΑΔΟΣΙΑΚΕΣ </w:t>
      </w:r>
      <w:r w:rsidR="00B4758B">
        <w:rPr>
          <w:rFonts w:ascii="Constantia" w:hAnsi="Constantia"/>
          <w:b/>
          <w:color w:val="002060"/>
          <w:sz w:val="24"/>
          <w:szCs w:val="24"/>
          <w:lang w:val="el-GR"/>
        </w:rPr>
        <w:t>ΕΝΔΥΜΑΣΙΕΣ</w:t>
      </w:r>
      <w:r w:rsidR="00B4758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»,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ειδική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καταρτισμένο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για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όσ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ο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υς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ενδιαφέρονται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για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τον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ελληνικό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παραδοσιακό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πολιτισμό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και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συμμετέχουν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και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στις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δράσεις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του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Χορευτικού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Συγκροτήματος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του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Κέντρου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Ελληνικού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Πολιτισμού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(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Κ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>.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Ε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>.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Π.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). </w:t>
      </w:r>
    </w:p>
    <w:p w:rsidR="00B4758B" w:rsidRPr="00A318EB" w:rsidRDefault="00987A2A" w:rsidP="00B4758B">
      <w:pPr>
        <w:rPr>
          <w:rFonts w:ascii="Constantia" w:hAnsi="Constantia"/>
          <w:color w:val="002060"/>
          <w:sz w:val="24"/>
          <w:szCs w:val="24"/>
          <w:lang w:val="el-GR"/>
        </w:rPr>
      </w:pPr>
      <w:r w:rsidRPr="00987A2A">
        <w:rPr>
          <w:rFonts w:ascii="Constantia" w:hAnsi="Constantia"/>
          <w:color w:val="002060"/>
          <w:sz w:val="24"/>
          <w:szCs w:val="24"/>
          <w:lang w:val="el-GR"/>
        </w:rPr>
        <w:lastRenderedPageBreak/>
        <w:t xml:space="preserve">  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Στόχο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του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νέου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κύκλου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μαθημάτων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>-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δραστηριοτήτων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αποτελεί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η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γνωριμία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με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την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ελληνική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>παραδοσιακή</w:t>
      </w:r>
      <w:r w:rsidR="00A318EB" w:rsidRPr="00A318EB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A318EB">
        <w:rPr>
          <w:rFonts w:ascii="Constantia" w:hAnsi="Constantia"/>
          <w:color w:val="002060"/>
          <w:sz w:val="24"/>
          <w:szCs w:val="24"/>
          <w:lang w:val="el-GR"/>
        </w:rPr>
        <w:t xml:space="preserve">ενδυμασία, η δημιουργία συλλογής, που στο μέλλον θα αξιοποιηθεί από το Χορευτικό μας Συγκρότημα, αλλά και η οργάνωση έκθεσης εθνικών κοστουμιών. </w:t>
      </w:r>
    </w:p>
    <w:p w:rsidR="00A318EB" w:rsidRPr="00E90FA6" w:rsidRDefault="00A318EB" w:rsidP="00B4758B">
      <w:pPr>
        <w:rPr>
          <w:rFonts w:ascii="Constantia" w:hAnsi="Constantia"/>
          <w:color w:val="002060"/>
          <w:sz w:val="24"/>
          <w:szCs w:val="24"/>
          <w:lang w:val="el-GR"/>
        </w:rPr>
      </w:pPr>
    </w:p>
    <w:p w:rsidR="00E90FA6" w:rsidRPr="00E90FA6" w:rsidRDefault="00B4758B" w:rsidP="00E90FA6">
      <w:pPr>
        <w:jc w:val="center"/>
        <w:rPr>
          <w:rFonts w:ascii="Constantia" w:hAnsi="Constantia"/>
          <w:i/>
          <w:color w:val="C00000"/>
          <w:sz w:val="24"/>
          <w:szCs w:val="24"/>
          <w:lang w:val="el-GR"/>
        </w:rPr>
      </w:pPr>
      <w:r w:rsidRPr="00E90FA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4638BE" wp14:editId="6DFBAF5B">
            <wp:simplePos x="0" y="0"/>
            <wp:positionH relativeFrom="column">
              <wp:posOffset>-213995</wp:posOffset>
            </wp:positionH>
            <wp:positionV relativeFrom="paragraph">
              <wp:posOffset>213995</wp:posOffset>
            </wp:positionV>
            <wp:extent cx="1571625" cy="2171700"/>
            <wp:effectExtent l="0" t="0" r="9525" b="0"/>
            <wp:wrapSquare wrapText="bothSides"/>
            <wp:docPr id="6" name="Рисунок 6" descr="http://www.costumes.gr/stoles/small/64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stumes.gr/stoles/small/6430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  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Η συμμετοχή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στο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συγκεκριμένο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κύκλο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μαθημάτων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δεν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προϋποθέτει απαραίτητα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>γνώσεις</w:t>
      </w:r>
      <w:r w:rsidR="00E90FA6" w:rsidRPr="00E90FA6">
        <w:rPr>
          <w:rFonts w:ascii="Constantia" w:hAnsi="Constantia"/>
          <w:color w:val="002060"/>
          <w:sz w:val="24"/>
          <w:szCs w:val="24"/>
          <w:lang w:val="el-GR"/>
        </w:rPr>
        <w:t xml:space="preserve"> </w:t>
      </w:r>
      <w:r w:rsidR="00E90FA6">
        <w:rPr>
          <w:rFonts w:ascii="Constantia" w:hAnsi="Constantia"/>
          <w:color w:val="002060"/>
          <w:sz w:val="24"/>
          <w:szCs w:val="24"/>
          <w:lang w:val="el-GR"/>
        </w:rPr>
        <w:t xml:space="preserve">ραπτικής. </w:t>
      </w:r>
      <w:r w:rsidRPr="00E90FA6">
        <w:rPr>
          <w:rFonts w:ascii="Constantia" w:hAnsi="Constantia"/>
          <w:b/>
          <w:color w:val="002060"/>
          <w:sz w:val="24"/>
          <w:szCs w:val="24"/>
          <w:lang w:val="el-GR"/>
        </w:rPr>
        <w:t xml:space="preserve"> </w:t>
      </w:r>
    </w:p>
    <w:p w:rsidR="002C3CF4" w:rsidRPr="00987A2A" w:rsidRDefault="00E90FA6" w:rsidP="00987A2A">
      <w:pPr>
        <w:jc w:val="center"/>
        <w:rPr>
          <w:rFonts w:ascii="Constantia" w:hAnsi="Constantia"/>
          <w:i/>
          <w:color w:val="C00000"/>
          <w:sz w:val="24"/>
          <w:szCs w:val="24"/>
          <w:lang w:val="el-GR"/>
        </w:rPr>
      </w:pPr>
      <w:r>
        <w:rPr>
          <w:rFonts w:ascii="Constantia" w:hAnsi="Constantia"/>
          <w:i/>
          <w:color w:val="C00000"/>
          <w:sz w:val="24"/>
          <w:szCs w:val="24"/>
          <w:lang w:val="el-GR"/>
        </w:rPr>
        <w:t>Ο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κύκλος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δραστηριοτήτων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προβλέπει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15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ώρες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μαθημάτων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συνολικά</w:t>
      </w:r>
      <w:r w:rsidRPr="001E63CE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.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Τα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 w:rsidR="00B232C1">
        <w:rPr>
          <w:rFonts w:ascii="Constantia" w:hAnsi="Constantia"/>
          <w:i/>
          <w:color w:val="C00000"/>
          <w:sz w:val="24"/>
          <w:szCs w:val="24"/>
          <w:lang w:val="el-GR"/>
        </w:rPr>
        <w:t>μ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αθήματα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θα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 w:rsidR="00B232C1">
        <w:rPr>
          <w:rFonts w:ascii="Constantia" w:hAnsi="Constantia"/>
          <w:i/>
          <w:color w:val="C00000"/>
          <w:sz w:val="24"/>
          <w:szCs w:val="24"/>
          <w:lang w:val="el-GR"/>
        </w:rPr>
        <w:t>πραγμα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τ</w:t>
      </w:r>
      <w:r w:rsidR="00B232C1">
        <w:rPr>
          <w:rFonts w:ascii="Constantia" w:hAnsi="Constantia"/>
          <w:i/>
          <w:color w:val="C00000"/>
          <w:sz w:val="24"/>
          <w:szCs w:val="24"/>
          <w:lang w:val="el-GR"/>
        </w:rPr>
        <w:t>ο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ποιούνται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δύο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φορές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την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 </w:t>
      </w:r>
      <w:r>
        <w:rPr>
          <w:rFonts w:ascii="Constantia" w:hAnsi="Constantia"/>
          <w:i/>
          <w:color w:val="C00000"/>
          <w:sz w:val="24"/>
          <w:szCs w:val="24"/>
          <w:lang w:val="el-GR"/>
        </w:rPr>
        <w:t>εβδομάδα</w:t>
      </w:r>
      <w:r w:rsidRPr="00506325">
        <w:rPr>
          <w:rFonts w:ascii="Constantia" w:hAnsi="Constantia"/>
          <w:i/>
          <w:color w:val="C00000"/>
          <w:sz w:val="24"/>
          <w:szCs w:val="24"/>
          <w:lang w:val="el-GR"/>
        </w:rPr>
        <w:t xml:space="preserve">. </w:t>
      </w:r>
    </w:p>
    <w:p w:rsidR="00506325" w:rsidRPr="00506325" w:rsidRDefault="00506325" w:rsidP="00506325">
      <w:pPr>
        <w:ind w:firstLine="708"/>
        <w:rPr>
          <w:rFonts w:ascii="Constantia" w:hAnsi="Constantia"/>
          <w:color w:val="002060"/>
          <w:sz w:val="24"/>
          <w:szCs w:val="24"/>
          <w:lang w:val="el-GR"/>
        </w:rPr>
      </w:pPr>
      <w:r w:rsidRPr="00506325">
        <w:rPr>
          <w:rFonts w:ascii="Constantia" w:hAnsi="Constantia"/>
          <w:color w:val="002060"/>
          <w:sz w:val="24"/>
          <w:szCs w:val="24"/>
          <w:lang w:val="el-GR"/>
        </w:rPr>
        <w:t xml:space="preserve">Για περισσότερες πληροφορίες δύνασθε να απευθύνεσθε στη γραμματεία του Κ.Ε.Π. στα τηλέφωνα (495) 7084809/10, </w:t>
      </w:r>
      <w:r>
        <w:rPr>
          <w:rFonts w:ascii="Constantia" w:hAnsi="Constantia"/>
          <w:color w:val="002060"/>
          <w:sz w:val="24"/>
          <w:szCs w:val="24"/>
          <w:lang w:val="el-GR"/>
        </w:rPr>
        <w:t>καθώς και στην ηλεκτρονικές διευθύνσεις</w:t>
      </w:r>
      <w:r w:rsidRPr="00506325">
        <w:rPr>
          <w:rFonts w:ascii="Sylfaen" w:hAnsi="Sylfaen"/>
          <w:b/>
          <w:color w:val="002060"/>
          <w:sz w:val="28"/>
          <w:szCs w:val="28"/>
          <w:lang w:val="el-GR"/>
        </w:rPr>
        <w:t xml:space="preserve"> </w:t>
      </w:r>
      <w:hyperlink r:id="rId20" w:history="1"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info</w:t>
        </w:r>
        <w:r w:rsidRPr="00506325">
          <w:rPr>
            <w:rStyle w:val="a5"/>
            <w:rFonts w:ascii="Sylfaen" w:hAnsi="Sylfaen"/>
            <w:b/>
            <w:sz w:val="28"/>
            <w:szCs w:val="28"/>
            <w:lang w:val="el-GR"/>
          </w:rPr>
          <w:t>@</w:t>
        </w:r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hecucenter</w:t>
        </w:r>
        <w:r w:rsidRPr="00506325">
          <w:rPr>
            <w:rStyle w:val="a5"/>
            <w:rFonts w:ascii="Sylfaen" w:hAnsi="Sylfaen"/>
            <w:b/>
            <w:sz w:val="28"/>
            <w:szCs w:val="28"/>
            <w:lang w:val="el-GR"/>
          </w:rPr>
          <w:t>.</w:t>
        </w:r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ru</w:t>
        </w:r>
      </w:hyperlink>
      <w:r w:rsidRPr="00506325">
        <w:rPr>
          <w:rFonts w:ascii="Sylfaen" w:hAnsi="Sylfaen"/>
          <w:b/>
          <w:color w:val="002060"/>
          <w:sz w:val="28"/>
          <w:szCs w:val="28"/>
          <w:lang w:val="el-GR"/>
        </w:rPr>
        <w:t xml:space="preserve">  </w:t>
      </w:r>
      <w:r>
        <w:rPr>
          <w:rFonts w:ascii="Sylfaen" w:hAnsi="Sylfaen"/>
          <w:b/>
          <w:color w:val="002060"/>
          <w:sz w:val="28"/>
          <w:szCs w:val="28"/>
          <w:lang w:val="el-GR"/>
        </w:rPr>
        <w:t>,</w:t>
      </w:r>
      <w:r w:rsidRPr="00506325">
        <w:rPr>
          <w:rFonts w:ascii="Sylfaen" w:hAnsi="Sylfaen"/>
          <w:b/>
          <w:color w:val="002060"/>
          <w:sz w:val="28"/>
          <w:szCs w:val="28"/>
          <w:lang w:val="el-GR"/>
        </w:rPr>
        <w:t xml:space="preserve"> </w:t>
      </w:r>
      <w:hyperlink r:id="rId21" w:history="1"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hcc</w:t>
        </w:r>
        <w:r w:rsidRPr="00506325">
          <w:rPr>
            <w:rStyle w:val="a5"/>
            <w:rFonts w:ascii="Sylfaen" w:hAnsi="Sylfaen"/>
            <w:b/>
            <w:sz w:val="28"/>
            <w:szCs w:val="28"/>
            <w:lang w:val="el-GR"/>
          </w:rPr>
          <w:t>@</w:t>
        </w:r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mail</w:t>
        </w:r>
        <w:r w:rsidRPr="00506325">
          <w:rPr>
            <w:rStyle w:val="a5"/>
            <w:rFonts w:ascii="Sylfaen" w:hAnsi="Sylfaen"/>
            <w:b/>
            <w:sz w:val="28"/>
            <w:szCs w:val="28"/>
            <w:lang w:val="el-GR"/>
          </w:rPr>
          <w:t>.</w:t>
        </w:r>
        <w:proofErr w:type="spellStart"/>
        <w:r w:rsidRPr="0030261A">
          <w:rPr>
            <w:rStyle w:val="a5"/>
            <w:rFonts w:ascii="Sylfaen" w:hAnsi="Sylfaen"/>
            <w:b/>
            <w:sz w:val="28"/>
            <w:szCs w:val="28"/>
            <w:lang w:val="en-ZA"/>
          </w:rPr>
          <w:t>ru</w:t>
        </w:r>
        <w:proofErr w:type="spellEnd"/>
      </w:hyperlink>
      <w:r>
        <w:rPr>
          <w:rFonts w:ascii="Sylfaen" w:hAnsi="Sylfaen"/>
          <w:b/>
          <w:color w:val="002060"/>
          <w:sz w:val="28"/>
          <w:szCs w:val="28"/>
          <w:lang w:val="el-GR"/>
        </w:rPr>
        <w:t xml:space="preserve"> (μετά τις 10/01/2016).</w:t>
      </w:r>
    </w:p>
    <w:p w:rsidR="002C3CF4" w:rsidRPr="00506325" w:rsidRDefault="002C3CF4" w:rsidP="00B4758B">
      <w:pPr>
        <w:rPr>
          <w:rFonts w:ascii="Sylfaen" w:hAnsi="Sylfaen"/>
          <w:b/>
          <w:color w:val="C00000"/>
          <w:sz w:val="28"/>
          <w:szCs w:val="28"/>
          <w:lang w:val="el-GR"/>
        </w:rPr>
      </w:pPr>
    </w:p>
    <w:p w:rsidR="00B4758B" w:rsidRDefault="002C3CF4" w:rsidP="00B4758B">
      <w:pPr>
        <w:rPr>
          <w:rFonts w:ascii="Sylfaen" w:hAnsi="Sylfaen"/>
          <w:b/>
          <w:color w:val="C00000"/>
          <w:sz w:val="28"/>
          <w:szCs w:val="28"/>
        </w:rPr>
      </w:pPr>
      <w:r>
        <w:rPr>
          <w:rFonts w:ascii="Sylfaen" w:hAnsi="Sylfaen"/>
          <w:b/>
          <w:color w:val="C00000"/>
          <w:sz w:val="28"/>
          <w:szCs w:val="28"/>
          <w:lang w:val="el-GR"/>
        </w:rPr>
        <w:t>Σας περιμένουμε</w:t>
      </w:r>
      <w:r w:rsidR="00B4758B" w:rsidRPr="0030261A">
        <w:rPr>
          <w:rFonts w:ascii="Sylfaen" w:hAnsi="Sylfaen"/>
          <w:b/>
          <w:color w:val="C00000"/>
          <w:sz w:val="28"/>
          <w:szCs w:val="28"/>
        </w:rPr>
        <w:t>!</w:t>
      </w:r>
    </w:p>
    <w:p w:rsidR="00B4758B" w:rsidRDefault="00B4758B" w:rsidP="00B4758B">
      <w:pPr>
        <w:rPr>
          <w:rFonts w:ascii="Sylfaen" w:hAnsi="Sylfaen"/>
          <w:b/>
          <w:color w:val="C00000"/>
          <w:sz w:val="28"/>
          <w:szCs w:val="28"/>
        </w:rPr>
      </w:pPr>
    </w:p>
    <w:p w:rsidR="00B4758B" w:rsidRPr="0030261A" w:rsidRDefault="00B4758B" w:rsidP="00033C16">
      <w:pPr>
        <w:jc w:val="center"/>
        <w:rPr>
          <w:rFonts w:ascii="Sylfaen" w:hAnsi="Sylfaen"/>
          <w:b/>
          <w:color w:val="C00000"/>
          <w:sz w:val="28"/>
          <w:szCs w:val="28"/>
        </w:rPr>
      </w:pPr>
    </w:p>
    <w:sectPr w:rsidR="00B4758B" w:rsidRPr="0030261A" w:rsidSect="003D2722">
      <w:footerReference w:type="default" r:id="rId22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5F" w:rsidRDefault="0043235F" w:rsidP="003D2722">
      <w:pPr>
        <w:spacing w:after="0" w:line="240" w:lineRule="auto"/>
      </w:pPr>
      <w:r>
        <w:separator/>
      </w:r>
    </w:p>
  </w:endnote>
  <w:endnote w:type="continuationSeparator" w:id="0">
    <w:p w:rsidR="0043235F" w:rsidRDefault="0043235F" w:rsidP="003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ГРЕЧЕСКИЙ КУЛЬТУРНЫЙ ЦЕНТР                    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ΚΕΝΤΡΟ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ΕΛΛΗΝΙΚΟΥ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l-GR"/>
      </w:rPr>
      <w:t>ΠΟΛΙΤΙΣΜΟΥ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 xml:space="preserve">Москва, Алтуфьевское шоссе,  44                     </w:t>
    </w:r>
    <w:proofErr w:type="spellStart"/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Altufyevskoe</w:t>
    </w:r>
    <w:proofErr w:type="spellEnd"/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proofErr w:type="spellStart"/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shosse</w:t>
    </w:r>
    <w:proofErr w:type="spellEnd"/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, 44,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office</w:t>
    </w:r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No</w:t>
    </w:r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9, 2</w:t>
    </w:r>
    <w:proofErr w:type="spellStart"/>
    <w:r w:rsidRPr="003D2722">
      <w:rPr>
        <w:rFonts w:ascii="Times New Roman" w:hAnsi="Times New Roman" w:cs="Times New Roman"/>
        <w:b/>
        <w:color w:val="3366FF"/>
        <w:sz w:val="16"/>
        <w:szCs w:val="16"/>
        <w:vertAlign w:val="superscript"/>
        <w:lang w:val="en-US"/>
      </w:rPr>
      <w:t>nd</w:t>
    </w:r>
    <w:proofErr w:type="spellEnd"/>
    <w:r w:rsidRPr="003D2722">
      <w:rPr>
        <w:rFonts w:ascii="Times New Roman" w:hAnsi="Times New Roman" w:cs="Times New Roman"/>
        <w:b/>
        <w:color w:val="3366FF"/>
        <w:sz w:val="16"/>
        <w:szCs w:val="16"/>
      </w:rPr>
      <w:t xml:space="preserve">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floor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офис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 № 9, 2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этаж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                                                          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127566</w:t>
    </w:r>
    <w:r w:rsidRPr="003D2722">
      <w:rPr>
        <w:rFonts w:ascii="Times New Roman" w:hAnsi="Times New Roman" w:cs="Times New Roman"/>
        <w:color w:val="3366FF"/>
        <w:sz w:val="16"/>
        <w:szCs w:val="16"/>
        <w:lang w:val="en-US"/>
      </w:rPr>
      <w:t xml:space="preserve">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Moscow, Russia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</w:pP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Тел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.: 7084809 –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Тел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./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</w:rPr>
      <w:t>Факс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 xml:space="preserve">: 7084810                      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 xml:space="preserve">Tel.: </w:t>
    </w:r>
    <w:r w:rsidRPr="003D2722">
      <w:rPr>
        <w:rFonts w:ascii="Times New Roman" w:hAnsi="Times New Roman" w:cs="Times New Roman"/>
        <w:b/>
        <w:color w:val="3366FF"/>
        <w:sz w:val="16"/>
        <w:szCs w:val="16"/>
        <w:lang w:val="en-US"/>
      </w:rPr>
      <w:t>+7 495 7084809; Tel./Fax:  +7 495 7084810</w:t>
    </w: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sz w:val="16"/>
        <w:szCs w:val="16"/>
        <w:lang w:val="en-US"/>
      </w:rPr>
    </w:pPr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</w:pPr>
    <w:proofErr w:type="gramStart"/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e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-</w:t>
    </w:r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GB"/>
      </w:rPr>
      <w:t>mail</w:t>
    </w:r>
    <w:proofErr w:type="gramEnd"/>
    <w:r w:rsidRPr="003D2722">
      <w:rPr>
        <w:rFonts w:ascii="Times New Roman" w:hAnsi="Times New Roman" w:cs="Times New Roman"/>
        <w:b/>
        <w:bCs/>
        <w:color w:val="3366FF"/>
        <w:sz w:val="16"/>
        <w:szCs w:val="16"/>
        <w:lang w:val="en-US"/>
      </w:rPr>
      <w:t>:</w:t>
    </w:r>
    <w:r w:rsidRPr="003D272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</w:t>
    </w:r>
    <w:hyperlink r:id="rId1" w:history="1"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hcc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mail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</w:hyperlink>
    <w:r w:rsidRPr="003D272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info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hecucenter</w:t>
      </w:r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proofErr w:type="spellStart"/>
      <w:r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  <w:proofErr w:type="spellEnd"/>
    </w:hyperlink>
  </w:p>
  <w:p w:rsidR="003D2722" w:rsidRPr="003D2722" w:rsidRDefault="0043235F" w:rsidP="003D2722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hyperlink r:id="rId3" w:history="1">
      <w:r w:rsidR="003D2722" w:rsidRPr="003D2722">
        <w:rPr>
          <w:rStyle w:val="a5"/>
          <w:rFonts w:ascii="Times New Roman" w:hAnsi="Times New Roman" w:cs="Times New Roman"/>
          <w:b/>
          <w:bCs/>
          <w:sz w:val="16"/>
          <w:szCs w:val="16"/>
          <w:lang w:val="en-US"/>
        </w:rPr>
        <w:t>www.hecucenter.ru</w:t>
      </w:r>
    </w:hyperlink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gram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skype</w:t>
    </w:r>
    <w:proofErr w:type="gram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proofErr w:type="gram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proofErr w:type="gram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3D2722">
        <w:rPr>
          <w:rStyle w:val="a5"/>
          <w:rFonts w:ascii="Times New Roman" w:hAnsi="Times New Roman" w:cs="Times New Roman"/>
          <w:b/>
          <w:sz w:val="16"/>
          <w:szCs w:val="16"/>
          <w:lang w:val="en-US"/>
        </w:rPr>
        <w:t>http://www.facebook.com/Hecucenter</w:t>
      </w:r>
    </w:hyperlink>
  </w:p>
  <w:p w:rsidR="003D2722" w:rsidRPr="003D2722" w:rsidRDefault="003D2722" w:rsidP="003D2722">
    <w:pPr>
      <w:pStyle w:val="a8"/>
      <w:jc w:val="center"/>
      <w:rPr>
        <w:rStyle w:val="a5"/>
        <w:rFonts w:ascii="Times New Roman" w:hAnsi="Times New Roman" w:cs="Times New Roman"/>
        <w:b/>
        <w:sz w:val="16"/>
        <w:szCs w:val="16"/>
        <w:lang w:val="en-US"/>
      </w:rPr>
    </w:pPr>
    <w:proofErr w:type="spellStart"/>
    <w:proofErr w:type="gram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proofErr w:type="gram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3D2722">
        <w:rPr>
          <w:rStyle w:val="a5"/>
          <w:rFonts w:ascii="Times New Roman" w:hAnsi="Times New Roman" w:cs="Times New Roman"/>
          <w:b/>
          <w:sz w:val="16"/>
          <w:szCs w:val="16"/>
          <w:lang w:val="en-GB"/>
        </w:rPr>
        <w:t>http://vk.com/hecucenter</w:t>
      </w:r>
    </w:hyperlink>
  </w:p>
  <w:p w:rsidR="003D2722" w:rsidRPr="003D2722" w:rsidRDefault="003D2722" w:rsidP="003D2722">
    <w:pPr>
      <w:pStyle w:val="a8"/>
      <w:jc w:val="center"/>
      <w:rPr>
        <w:rFonts w:ascii="Times New Roman" w:hAnsi="Times New Roman" w:cs="Times New Roman"/>
        <w:lang w:val="en-US"/>
      </w:rPr>
    </w:pPr>
    <w:proofErr w:type="spellStart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>LinkedIN</w:t>
    </w:r>
    <w:proofErr w:type="spellEnd"/>
    <w:r w:rsidRPr="003D272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6" w:tgtFrame="_blank" w:history="1">
      <w:r w:rsidRPr="003D2722">
        <w:rPr>
          <w:rFonts w:ascii="Times New Roman" w:hAnsi="Times New Roman" w:cs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  <w:p w:rsidR="003D2722" w:rsidRPr="003D2722" w:rsidRDefault="003D2722">
    <w:pPr>
      <w:pStyle w:val="a8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5F" w:rsidRDefault="0043235F" w:rsidP="003D2722">
      <w:pPr>
        <w:spacing w:after="0" w:line="240" w:lineRule="auto"/>
      </w:pPr>
      <w:r>
        <w:separator/>
      </w:r>
    </w:p>
  </w:footnote>
  <w:footnote w:type="continuationSeparator" w:id="0">
    <w:p w:rsidR="0043235F" w:rsidRDefault="0043235F" w:rsidP="003D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8EB"/>
    <w:multiLevelType w:val="multilevel"/>
    <w:tmpl w:val="BA9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F2"/>
    <w:rsid w:val="00033C16"/>
    <w:rsid w:val="00050B40"/>
    <w:rsid w:val="00096447"/>
    <w:rsid w:val="000B31FF"/>
    <w:rsid w:val="00193435"/>
    <w:rsid w:val="001E63CE"/>
    <w:rsid w:val="002155B0"/>
    <w:rsid w:val="002C3CF4"/>
    <w:rsid w:val="0030261A"/>
    <w:rsid w:val="00303A8A"/>
    <w:rsid w:val="003138F5"/>
    <w:rsid w:val="003D2722"/>
    <w:rsid w:val="00403CD9"/>
    <w:rsid w:val="0043235F"/>
    <w:rsid w:val="00506325"/>
    <w:rsid w:val="00595352"/>
    <w:rsid w:val="005C4287"/>
    <w:rsid w:val="00740BAE"/>
    <w:rsid w:val="00801EC4"/>
    <w:rsid w:val="008C5233"/>
    <w:rsid w:val="008F3ABF"/>
    <w:rsid w:val="00942981"/>
    <w:rsid w:val="0098462C"/>
    <w:rsid w:val="00987A2A"/>
    <w:rsid w:val="00A318EB"/>
    <w:rsid w:val="00A930EA"/>
    <w:rsid w:val="00B232C1"/>
    <w:rsid w:val="00B309F2"/>
    <w:rsid w:val="00B4758B"/>
    <w:rsid w:val="00BA4AB1"/>
    <w:rsid w:val="00C430F2"/>
    <w:rsid w:val="00E060F8"/>
    <w:rsid w:val="00E45BD4"/>
    <w:rsid w:val="00E90FA6"/>
    <w:rsid w:val="00F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3A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722"/>
  </w:style>
  <w:style w:type="paragraph" w:styleId="a8">
    <w:name w:val="footer"/>
    <w:basedOn w:val="a"/>
    <w:link w:val="a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D2722"/>
  </w:style>
  <w:style w:type="paragraph" w:styleId="aa">
    <w:name w:val="Balloon Text"/>
    <w:basedOn w:val="a"/>
    <w:link w:val="ab"/>
    <w:uiPriority w:val="99"/>
    <w:semiHidden/>
    <w:unhideWhenUsed/>
    <w:rsid w:val="003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3A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722"/>
  </w:style>
  <w:style w:type="paragraph" w:styleId="a8">
    <w:name w:val="footer"/>
    <w:basedOn w:val="a"/>
    <w:link w:val="a9"/>
    <w:unhideWhenUsed/>
    <w:rsid w:val="003D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D2722"/>
  </w:style>
  <w:style w:type="paragraph" w:styleId="aa">
    <w:name w:val="Balloon Text"/>
    <w:basedOn w:val="a"/>
    <w:link w:val="ab"/>
    <w:uiPriority w:val="99"/>
    <w:semiHidden/>
    <w:unhideWhenUsed/>
    <w:rsid w:val="003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hecucenter.ru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hcc@mail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info@hecucent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cc@mail.r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D04-5BF1-4DBB-B950-68526D33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Bonya</cp:lastModifiedBy>
  <cp:revision>5</cp:revision>
  <dcterms:created xsi:type="dcterms:W3CDTF">2016-01-05T08:17:00Z</dcterms:created>
  <dcterms:modified xsi:type="dcterms:W3CDTF">2016-01-06T13:18:00Z</dcterms:modified>
</cp:coreProperties>
</file>